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58" w:rsidRDefault="00936B58" w:rsidP="00936B5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285875" cy="1190625"/>
            <wp:effectExtent l="19050" t="0" r="9525" b="0"/>
            <wp:docPr id="1" name="Immagine 1" descr="Logo 5 bis sfu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 bis sfum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58" w:rsidRDefault="00936B58" w:rsidP="00936B58">
      <w:pPr>
        <w:shd w:val="clear" w:color="auto" w:fill="FFFFFF"/>
        <w:spacing w:line="480" w:lineRule="auto"/>
        <w:jc w:val="center"/>
        <w:rPr>
          <w:b/>
          <w:sz w:val="28"/>
        </w:rPr>
      </w:pPr>
      <w:r w:rsidRPr="00E67001">
        <w:rPr>
          <w:b/>
          <w:sz w:val="28"/>
        </w:rPr>
        <w:t>COMUNI</w:t>
      </w:r>
      <w:r>
        <w:rPr>
          <w:b/>
          <w:sz w:val="28"/>
        </w:rPr>
        <w:t>C</w:t>
      </w:r>
      <w:r w:rsidRPr="00E67001">
        <w:rPr>
          <w:b/>
          <w:sz w:val="28"/>
        </w:rPr>
        <w:t>ATO STAMPA</w:t>
      </w:r>
    </w:p>
    <w:p w:rsidR="00FE5133" w:rsidRPr="00FE5133" w:rsidRDefault="00FE5133" w:rsidP="00FE5133">
      <w:pPr>
        <w:pStyle w:val="Stilepredefinito"/>
        <w:jc w:val="both"/>
      </w:pPr>
      <w:r w:rsidRPr="00FE5133">
        <w:rPr>
          <w:color w:val="000000"/>
          <w:lang w:eastAsia="it-IT"/>
        </w:rPr>
        <w:t xml:space="preserve">La situazione non può fare di certo piacere gli abitanti di </w:t>
      </w:r>
      <w:proofErr w:type="spellStart"/>
      <w:r w:rsidRPr="00FE5133">
        <w:rPr>
          <w:color w:val="000000"/>
          <w:lang w:eastAsia="it-IT"/>
        </w:rPr>
        <w:t>Gualdo</w:t>
      </w:r>
      <w:proofErr w:type="spellEnd"/>
      <w:r w:rsidRPr="00FE5133">
        <w:rPr>
          <w:color w:val="000000"/>
          <w:lang w:eastAsia="it-IT"/>
        </w:rPr>
        <w:t xml:space="preserve"> </w:t>
      </w:r>
      <w:proofErr w:type="spellStart"/>
      <w:r w:rsidRPr="00FE5133">
        <w:rPr>
          <w:color w:val="000000"/>
          <w:lang w:eastAsia="it-IT"/>
        </w:rPr>
        <w:t>Tadino</w:t>
      </w:r>
      <w:proofErr w:type="spellEnd"/>
      <w:r w:rsidRPr="00FE5133">
        <w:rPr>
          <w:color w:val="000000"/>
          <w:lang w:eastAsia="it-IT"/>
        </w:rPr>
        <w:t xml:space="preserve">. La nostra città, negli ultimi cinque anni, è la seconda in tutta l’Umbria ad essersi impoverita di più. A renderlo noto è il Giornale dell’Umbria, che prendendo in esame i dati del Ministero dell’Economia e delle Finanze, relativi alle dichiarazioni dei redditi presentate al Fisco nei vari anni fino al 2013, ha fatto notare come </w:t>
      </w:r>
      <w:proofErr w:type="spellStart"/>
      <w:r w:rsidRPr="00FE5133">
        <w:rPr>
          <w:color w:val="000000"/>
          <w:lang w:eastAsia="it-IT"/>
        </w:rPr>
        <w:t>Gualdo</w:t>
      </w:r>
      <w:proofErr w:type="spellEnd"/>
      <w:r w:rsidRPr="00FE5133">
        <w:rPr>
          <w:color w:val="000000"/>
          <w:lang w:eastAsia="it-IT"/>
        </w:rPr>
        <w:t xml:space="preserve"> </w:t>
      </w:r>
      <w:proofErr w:type="spellStart"/>
      <w:r w:rsidRPr="00FE5133">
        <w:rPr>
          <w:color w:val="000000"/>
          <w:lang w:eastAsia="it-IT"/>
        </w:rPr>
        <w:t>Tadino</w:t>
      </w:r>
      <w:proofErr w:type="spellEnd"/>
      <w:r w:rsidRPr="00FE5133">
        <w:rPr>
          <w:color w:val="000000"/>
          <w:lang w:eastAsia="it-IT"/>
        </w:rPr>
        <w:t xml:space="preserve"> risulti il secondo Comune dell’Umbria più colpito dalla crisi.</w:t>
      </w:r>
    </w:p>
    <w:p w:rsidR="00FE5133" w:rsidRPr="00FE5133" w:rsidRDefault="00FE5133" w:rsidP="00FE5133">
      <w:pPr>
        <w:pStyle w:val="Stilepredefinito"/>
        <w:jc w:val="both"/>
      </w:pPr>
      <w:r w:rsidRPr="00FE5133">
        <w:rPr>
          <w:color w:val="000000"/>
          <w:lang w:eastAsia="it-IT"/>
        </w:rPr>
        <w:t xml:space="preserve">La tremenda analisi è stata effettuata mettendo a confronto il reddito Irpef denunciato nel 2013 (relativo all’anno di imposta precedente, il 2012) e quello dichiarato nel 2008 (relativo all’anno di imposta 2007), attraverso il quale è possibile verificare il grado di impoverimento delle persone fisiche che si è prodotto nel periodo suddetto. </w:t>
      </w:r>
    </w:p>
    <w:p w:rsidR="00FE5133" w:rsidRPr="00FE5133" w:rsidRDefault="00FE5133" w:rsidP="00FE5133">
      <w:pPr>
        <w:pStyle w:val="Stilepredefinito"/>
        <w:jc w:val="both"/>
      </w:pPr>
      <w:r w:rsidRPr="00FE5133">
        <w:rPr>
          <w:color w:val="000000"/>
          <w:lang w:eastAsia="it-IT"/>
        </w:rPr>
        <w:t xml:space="preserve">Ne emerge un quadro desolante. La nostra città tra i comuni umbri con più di 15 mila abitati, in questa triste classifica è seconda (-8,2%) alle spalle solamente di Gubbio (-8,4%). Ciò denota ancora una volta come </w:t>
      </w:r>
      <w:proofErr w:type="spellStart"/>
      <w:r w:rsidRPr="00FE5133">
        <w:rPr>
          <w:color w:val="000000"/>
          <w:lang w:eastAsia="it-IT"/>
        </w:rPr>
        <w:t>Gualdo</w:t>
      </w:r>
      <w:proofErr w:type="spellEnd"/>
      <w:r w:rsidRPr="00FE5133">
        <w:rPr>
          <w:color w:val="000000"/>
          <w:lang w:eastAsia="it-IT"/>
        </w:rPr>
        <w:t xml:space="preserve"> stia vivendo un momento sempre più critico, con un abbassamento reale del benessere e del tenore di vita delle famiglie.</w:t>
      </w:r>
    </w:p>
    <w:p w:rsidR="00FE5133" w:rsidRPr="00FE5133" w:rsidRDefault="00FE5133" w:rsidP="00FE5133">
      <w:pPr>
        <w:pStyle w:val="Stilepredefinito"/>
        <w:jc w:val="both"/>
        <w:rPr>
          <w:color w:val="000000"/>
          <w:lang w:eastAsia="it-IT"/>
        </w:rPr>
      </w:pPr>
      <w:r w:rsidRPr="00FE5133">
        <w:rPr>
          <w:color w:val="000000"/>
          <w:lang w:eastAsia="it-IT"/>
        </w:rPr>
        <w:t xml:space="preserve">“Niente strumentalizzazioni – sottolinea il candidato sindaco Massimiliano </w:t>
      </w:r>
      <w:proofErr w:type="spellStart"/>
      <w:r w:rsidRPr="00FE5133">
        <w:rPr>
          <w:color w:val="000000"/>
          <w:lang w:eastAsia="it-IT"/>
        </w:rPr>
        <w:t>Presciutti</w:t>
      </w:r>
      <w:proofErr w:type="spellEnd"/>
      <w:r w:rsidRPr="00FE5133">
        <w:rPr>
          <w:color w:val="000000"/>
          <w:lang w:eastAsia="it-IT"/>
        </w:rPr>
        <w:t xml:space="preserve"> -, ma appare evidente come il combinato disposto tra effetti della crisi economica e il peso eccessivo del fisco abbiano determinato un peggioramento real</w:t>
      </w:r>
      <w:r w:rsidR="000F73CB">
        <w:rPr>
          <w:color w:val="000000"/>
          <w:lang w:eastAsia="it-IT"/>
        </w:rPr>
        <w:t xml:space="preserve">e delle condizioni di vita dei </w:t>
      </w:r>
      <w:proofErr w:type="spellStart"/>
      <w:r w:rsidR="000F73CB">
        <w:rPr>
          <w:color w:val="000000"/>
          <w:lang w:eastAsia="it-IT"/>
        </w:rPr>
        <w:t>g</w:t>
      </w:r>
      <w:r w:rsidRPr="00FE5133">
        <w:rPr>
          <w:color w:val="000000"/>
          <w:lang w:eastAsia="it-IT"/>
        </w:rPr>
        <w:t>ualdesi</w:t>
      </w:r>
      <w:proofErr w:type="spellEnd"/>
      <w:r w:rsidRPr="00FE5133">
        <w:rPr>
          <w:color w:val="000000"/>
          <w:lang w:eastAsia="it-IT"/>
        </w:rPr>
        <w:t>. Occorrono risposte immediate agendo sul versante fiscale e attraverso una riduzione delle tasse locali. Questo non solo è possibile ma è assolutamente necessario.</w:t>
      </w:r>
      <w:r w:rsidRPr="00FE5133">
        <w:t xml:space="preserve"> </w:t>
      </w:r>
      <w:r w:rsidRPr="00FE5133">
        <w:rPr>
          <w:color w:val="000000"/>
          <w:lang w:eastAsia="it-IT"/>
        </w:rPr>
        <w:t xml:space="preserve">Vanno inoltre create tutte le sinergie dovute, ripartendo dal territorio, per ridisegnare il modello di sviluppo </w:t>
      </w:r>
      <w:r w:rsidR="000F73CB">
        <w:rPr>
          <w:color w:val="000000"/>
          <w:lang w:eastAsia="it-IT"/>
        </w:rPr>
        <w:t>della nostra città. Basta I Care</w:t>
      </w:r>
      <w:r w:rsidRPr="00FE5133">
        <w:rPr>
          <w:color w:val="000000"/>
          <w:lang w:eastAsia="it-IT"/>
        </w:rPr>
        <w:t xml:space="preserve">, basta speculazioni che non hanno portato e non porteranno risorse e sviluppo. Ripartiamo dalle cose normali che si possono fare fin da subito: revisione della spesa, una pubblica amministrazione efficiente, ruralità, cultura, adesione alla strategia rifiuti zero, economia reale e non virtuale il </w:t>
      </w:r>
      <w:r w:rsidR="000F73CB">
        <w:rPr>
          <w:color w:val="000000"/>
          <w:lang w:eastAsia="it-IT"/>
        </w:rPr>
        <w:t>tutto legato ad un utilizzo eco-</w:t>
      </w:r>
      <w:r w:rsidRPr="00FE5133">
        <w:rPr>
          <w:color w:val="000000"/>
          <w:lang w:eastAsia="it-IT"/>
        </w:rPr>
        <w:t>compatibile del territorio e del patrimonio</w:t>
      </w:r>
      <w:r w:rsidR="000F73CB">
        <w:rPr>
          <w:color w:val="000000"/>
          <w:lang w:eastAsia="it-IT"/>
        </w:rPr>
        <w:t>,</w:t>
      </w:r>
      <w:r w:rsidRPr="00FE5133">
        <w:rPr>
          <w:color w:val="000000"/>
          <w:lang w:eastAsia="it-IT"/>
        </w:rPr>
        <w:t xml:space="preserve"> unico vero volano di sviluppo di cui la nostra città può disporre nell'immediato”.</w:t>
      </w:r>
    </w:p>
    <w:p w:rsidR="00FE5133" w:rsidRDefault="00FE5133" w:rsidP="007C01B4">
      <w:pPr>
        <w:pStyle w:val="Stilepredefinito"/>
        <w:jc w:val="both"/>
      </w:pPr>
    </w:p>
    <w:p w:rsidR="007C01B4" w:rsidRDefault="007C01B4" w:rsidP="00FE5133">
      <w:pPr>
        <w:pStyle w:val="Stilepredefinito"/>
        <w:jc w:val="both"/>
      </w:pPr>
      <w:r>
        <w:t xml:space="preserve">IL FUTURO E’ UN’ALTRA </w:t>
      </w:r>
      <w:proofErr w:type="spellStart"/>
      <w:r>
        <w:t>STORIA…ORA</w:t>
      </w:r>
      <w:proofErr w:type="spellEnd"/>
      <w:r>
        <w:t>!</w:t>
      </w:r>
    </w:p>
    <w:p w:rsidR="00FE5133" w:rsidRPr="00FE5133" w:rsidRDefault="00FE5133" w:rsidP="00FE5133">
      <w:pPr>
        <w:pStyle w:val="Stilepredefinito"/>
        <w:jc w:val="both"/>
      </w:pPr>
    </w:p>
    <w:p w:rsidR="007C01B4" w:rsidRPr="00FE5133" w:rsidRDefault="00FE5133" w:rsidP="007C01B4">
      <w:pPr>
        <w:jc w:val="both"/>
        <w:rPr>
          <w:rFonts w:ascii="Times New Roman" w:hAnsi="Times New Roman" w:cs="Times New Roman"/>
          <w:i/>
          <w:color w:val="000000"/>
          <w:lang w:eastAsia="it-IT"/>
        </w:rPr>
      </w:pPr>
      <w:proofErr w:type="spellStart"/>
      <w:r>
        <w:rPr>
          <w:rFonts w:ascii="Times New Roman" w:hAnsi="Times New Roman" w:cs="Times New Roman"/>
          <w:i/>
        </w:rPr>
        <w:t>Gualdo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Tadino</w:t>
      </w:r>
      <w:proofErr w:type="spellEnd"/>
      <w:r>
        <w:rPr>
          <w:rFonts w:ascii="Times New Roman" w:hAnsi="Times New Roman" w:cs="Times New Roman"/>
          <w:i/>
        </w:rPr>
        <w:t>, 01/04</w:t>
      </w:r>
      <w:r w:rsidR="007C01B4" w:rsidRPr="00FE5133">
        <w:rPr>
          <w:rFonts w:ascii="Times New Roman" w:hAnsi="Times New Roman" w:cs="Times New Roman"/>
          <w:i/>
        </w:rPr>
        <w:t xml:space="preserve">/2014 </w:t>
      </w:r>
    </w:p>
    <w:p w:rsidR="007C01B4" w:rsidRPr="00FE5133" w:rsidRDefault="007C01B4" w:rsidP="007C01B4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it-IT"/>
        </w:rPr>
      </w:pPr>
      <w:r w:rsidRPr="00FE5133">
        <w:rPr>
          <w:rFonts w:ascii="Times New Roman" w:hAnsi="Times New Roman" w:cs="Times New Roman"/>
          <w:color w:val="000000"/>
          <w:lang w:eastAsia="it-IT"/>
        </w:rPr>
        <w:t> </w:t>
      </w:r>
    </w:p>
    <w:p w:rsidR="00C424C5" w:rsidRPr="00F12493" w:rsidRDefault="007C01B4" w:rsidP="00F12493">
      <w:pPr>
        <w:shd w:val="clear" w:color="auto" w:fill="FFFFFF"/>
        <w:jc w:val="right"/>
        <w:rPr>
          <w:rFonts w:ascii="Times New Roman" w:hAnsi="Times New Roman" w:cs="Times New Roman"/>
          <w:color w:val="000000"/>
          <w:lang w:eastAsia="it-IT"/>
        </w:rPr>
      </w:pPr>
      <w:r w:rsidRPr="00FE5133">
        <w:rPr>
          <w:rFonts w:ascii="Times New Roman" w:hAnsi="Times New Roman" w:cs="Times New Roman"/>
          <w:b/>
          <w:bCs/>
          <w:color w:val="000000"/>
          <w:lang w:eastAsia="it-IT"/>
        </w:rPr>
        <w:t xml:space="preserve">Comitato </w:t>
      </w:r>
      <w:proofErr w:type="spellStart"/>
      <w:r w:rsidRPr="00FE5133">
        <w:rPr>
          <w:rFonts w:ascii="Times New Roman" w:hAnsi="Times New Roman" w:cs="Times New Roman"/>
          <w:b/>
          <w:bCs/>
          <w:color w:val="000000"/>
          <w:lang w:eastAsia="it-IT"/>
        </w:rPr>
        <w:t>Presciutti</w:t>
      </w:r>
      <w:proofErr w:type="spellEnd"/>
      <w:r w:rsidRPr="00FE5133">
        <w:rPr>
          <w:rFonts w:ascii="Times New Roman" w:hAnsi="Times New Roman" w:cs="Times New Roman"/>
          <w:b/>
          <w:bCs/>
          <w:color w:val="000000"/>
          <w:lang w:eastAsia="it-IT"/>
        </w:rPr>
        <w:t xml:space="preserve"> Sindaco</w:t>
      </w:r>
    </w:p>
    <w:sectPr w:rsidR="00C424C5" w:rsidRPr="00F12493" w:rsidSect="00815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24B"/>
    <w:multiLevelType w:val="hybridMultilevel"/>
    <w:tmpl w:val="EED4E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6C67"/>
    <w:multiLevelType w:val="hybridMultilevel"/>
    <w:tmpl w:val="E552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7E43"/>
    <w:rsid w:val="00035043"/>
    <w:rsid w:val="000D0734"/>
    <w:rsid w:val="000F73CB"/>
    <w:rsid w:val="001C49A0"/>
    <w:rsid w:val="00213D9B"/>
    <w:rsid w:val="002924B7"/>
    <w:rsid w:val="00300B46"/>
    <w:rsid w:val="0033387D"/>
    <w:rsid w:val="00341804"/>
    <w:rsid w:val="004073B2"/>
    <w:rsid w:val="004B7E43"/>
    <w:rsid w:val="00610E4B"/>
    <w:rsid w:val="00723103"/>
    <w:rsid w:val="007A23EA"/>
    <w:rsid w:val="007C01B4"/>
    <w:rsid w:val="008152A8"/>
    <w:rsid w:val="00936B58"/>
    <w:rsid w:val="009B33AB"/>
    <w:rsid w:val="00A5669B"/>
    <w:rsid w:val="00AB78F7"/>
    <w:rsid w:val="00AF0B42"/>
    <w:rsid w:val="00C1522F"/>
    <w:rsid w:val="00C20B2A"/>
    <w:rsid w:val="00C424C5"/>
    <w:rsid w:val="00C93FC6"/>
    <w:rsid w:val="00D54A6B"/>
    <w:rsid w:val="00D81FE2"/>
    <w:rsid w:val="00DF0D60"/>
    <w:rsid w:val="00F12493"/>
    <w:rsid w:val="00F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B58"/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rsid w:val="00C424C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D0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4</cp:revision>
  <dcterms:created xsi:type="dcterms:W3CDTF">2014-04-01T11:07:00Z</dcterms:created>
  <dcterms:modified xsi:type="dcterms:W3CDTF">2014-04-01T11:09:00Z</dcterms:modified>
</cp:coreProperties>
</file>