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75622B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1E2F1C" w:rsidRPr="001C5EFE" w:rsidRDefault="001E2F1C" w:rsidP="001C5EFE">
      <w:pPr>
        <w:jc w:val="center"/>
      </w:pPr>
    </w:p>
    <w:p w:rsidR="001C5EFE" w:rsidRDefault="001E2F1C" w:rsidP="001C5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9C79C8">
        <w:rPr>
          <w:b/>
          <w:sz w:val="32"/>
          <w:szCs w:val="32"/>
        </w:rPr>
        <w:t xml:space="preserve">avoro, sviluppo </w:t>
      </w:r>
      <w:r w:rsidR="008E3ED9">
        <w:rPr>
          <w:b/>
          <w:sz w:val="32"/>
          <w:szCs w:val="32"/>
        </w:rPr>
        <w:t>ed occupazione: CNA e</w:t>
      </w:r>
      <w:r>
        <w:rPr>
          <w:b/>
          <w:sz w:val="32"/>
          <w:szCs w:val="32"/>
        </w:rPr>
        <w:t>d</w:t>
      </w:r>
      <w:r w:rsidR="008E3ED9">
        <w:rPr>
          <w:b/>
          <w:sz w:val="32"/>
          <w:szCs w:val="32"/>
        </w:rPr>
        <w:t xml:space="preserve"> UNIOCAMERE conf</w:t>
      </w:r>
      <w:r>
        <w:rPr>
          <w:b/>
          <w:sz w:val="32"/>
          <w:szCs w:val="32"/>
        </w:rPr>
        <w:t>ermano le nostre linee programmatiche</w:t>
      </w:r>
      <w:r w:rsidR="002D00FD">
        <w:rPr>
          <w:b/>
          <w:sz w:val="32"/>
          <w:szCs w:val="32"/>
        </w:rPr>
        <w:t xml:space="preserve">  </w:t>
      </w:r>
    </w:p>
    <w:p w:rsidR="002D00FD" w:rsidRDefault="002D00FD" w:rsidP="002D00FD">
      <w:pPr>
        <w:jc w:val="both"/>
      </w:pPr>
    </w:p>
    <w:p w:rsidR="001E2F1C" w:rsidRDefault="001E2F1C" w:rsidP="002D00FD">
      <w:pPr>
        <w:jc w:val="both"/>
      </w:pPr>
    </w:p>
    <w:p w:rsidR="002D00FD" w:rsidRDefault="002D00FD" w:rsidP="002D00FD">
      <w:pPr>
        <w:jc w:val="both"/>
      </w:pPr>
      <w:r>
        <w:t>Attendevamo una co</w:t>
      </w:r>
      <w:r w:rsidR="00A61995">
        <w:t>nferma e puntuale è arrivata: le nostre linee programmatiche</w:t>
      </w:r>
      <w:r>
        <w:t xml:space="preserve"> in tema di l</w:t>
      </w:r>
      <w:r w:rsidR="00A61995">
        <w:t>avoro, sviluppo ed occupazione sono</w:t>
      </w:r>
      <w:r>
        <w:t xml:space="preserve"> l’unica strada da percorrere per far tornare a splendere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>. I dati pubblicati nel mese di marzo da CNA e UNIONCAMERE parlano chiaro.</w:t>
      </w:r>
    </w:p>
    <w:p w:rsidR="001E2F1C" w:rsidRPr="002D00FD" w:rsidRDefault="002D00FD" w:rsidP="002D00FD">
      <w:pPr>
        <w:jc w:val="both"/>
      </w:pPr>
      <w:r w:rsidRPr="002D00FD">
        <w:t xml:space="preserve">I report delle associazioni di categoria recentemente usciti </w:t>
      </w:r>
      <w:r w:rsidR="006E789D" w:rsidRPr="002D00FD">
        <w:t>avvalorano</w:t>
      </w:r>
      <w:r w:rsidRPr="002D00FD">
        <w:t xml:space="preserve"> in toto la nostra impos</w:t>
      </w:r>
      <w:r w:rsidR="00A61995">
        <w:t>tazione programmatica su lavoro, sviluppo e</w:t>
      </w:r>
      <w:r w:rsidRPr="002D00FD">
        <w:t xml:space="preserve"> fisco.</w:t>
      </w:r>
    </w:p>
    <w:p w:rsidR="002D00FD" w:rsidRPr="002D00FD" w:rsidRDefault="002D00FD" w:rsidP="002D00FD">
      <w:pPr>
        <w:jc w:val="both"/>
      </w:pPr>
      <w:r w:rsidRPr="002D00FD">
        <w:t>Negli ultimi 5 anni anche nella nostra città è cresciuta in maniera inaccettabile e sconsiderata la pressione fiscale locale acuendo in maniera esponenziale gli effetti negativi della crisi sia sulle famiglie che sulle imprese.</w:t>
      </w:r>
    </w:p>
    <w:p w:rsidR="002D00FD" w:rsidRDefault="00BD4D57" w:rsidP="002D00FD">
      <w:pPr>
        <w:jc w:val="both"/>
      </w:pPr>
      <w:r>
        <w:t xml:space="preserve">Risultano </w:t>
      </w:r>
      <w:r w:rsidR="002D00FD" w:rsidRPr="002D00FD">
        <w:t>quin</w:t>
      </w:r>
      <w:r w:rsidR="00A61995">
        <w:t>di necessari provvedimenti c</w:t>
      </w:r>
      <w:r>
        <w:t>hoc</w:t>
      </w:r>
      <w:r w:rsidR="002D00FD" w:rsidRPr="002D00FD">
        <w:t xml:space="preserve"> in grado di riaccen</w:t>
      </w:r>
      <w:r>
        <w:t xml:space="preserve">dere il motore dello </w:t>
      </w:r>
      <w:proofErr w:type="spellStart"/>
      <w:r>
        <w:t>sviluppo…ORA</w:t>
      </w:r>
      <w:proofErr w:type="spellEnd"/>
      <w:r w:rsidR="002D00FD" w:rsidRPr="002D00FD">
        <w:t>!</w:t>
      </w:r>
    </w:p>
    <w:p w:rsidR="00BD4D57" w:rsidRPr="002D00FD" w:rsidRDefault="00BD4D57" w:rsidP="002D00FD">
      <w:pPr>
        <w:jc w:val="both"/>
      </w:pPr>
    </w:p>
    <w:p w:rsidR="002D00FD" w:rsidRDefault="00BD4D57" w:rsidP="002D00FD">
      <w:pPr>
        <w:jc w:val="both"/>
      </w:pPr>
      <w:r>
        <w:t>“</w:t>
      </w:r>
      <w:r w:rsidR="002D00FD" w:rsidRPr="002D00FD">
        <w:t>Le nostre proposte</w:t>
      </w:r>
      <w:r>
        <w:t xml:space="preserve"> – sottolinea il candidato Sindaco Massimiliano </w:t>
      </w:r>
      <w:proofErr w:type="spellStart"/>
      <w:r>
        <w:t>Presciuti</w:t>
      </w:r>
      <w:proofErr w:type="spellEnd"/>
      <w:r>
        <w:t xml:space="preserve"> - </w:t>
      </w:r>
      <w:r w:rsidR="002D00FD" w:rsidRPr="002D00FD">
        <w:t xml:space="preserve"> sono in totale antitesi rispetto a chi ancora oggi continua a pensare di poter costruire una </w:t>
      </w:r>
      <w:proofErr w:type="spellStart"/>
      <w:r w:rsidR="002D00FD" w:rsidRPr="002D00FD">
        <w:t>Silicon</w:t>
      </w:r>
      <w:proofErr w:type="spellEnd"/>
      <w:r w:rsidR="002D00FD" w:rsidRPr="002D00FD">
        <w:t xml:space="preserve"> Valley a </w:t>
      </w:r>
      <w:proofErr w:type="spellStart"/>
      <w:r w:rsidR="002D00FD" w:rsidRPr="002D00FD">
        <w:t>Gualdo</w:t>
      </w:r>
      <w:proofErr w:type="spellEnd"/>
      <w:r w:rsidR="002D00FD" w:rsidRPr="002D00FD">
        <w:t xml:space="preserve"> </w:t>
      </w:r>
      <w:proofErr w:type="spellStart"/>
      <w:r w:rsidR="002D00FD" w:rsidRPr="002D00FD">
        <w:t>Tadino</w:t>
      </w:r>
      <w:proofErr w:type="spellEnd"/>
      <w:r w:rsidR="002D00FD" w:rsidRPr="002D00FD">
        <w:t>, piuttosto che a quelle che puntano solo ed esclusivamente sullo studio e la ricerca.</w:t>
      </w:r>
      <w:r>
        <w:t xml:space="preserve"> </w:t>
      </w:r>
      <w:r w:rsidR="002D00FD" w:rsidRPr="002D00FD">
        <w:t xml:space="preserve">Studiare, innovare, ricercare, sono sicuramente delle necessità, ma se non si affrontano da subito con soluzioni rapide ed efficaci i problemi del presente, il rischio è quello di arrivare alla fine del ciclo di ricerca con un tessuto </w:t>
      </w:r>
      <w:r w:rsidR="00E87DFD">
        <w:t>produttivo ormai inesistente”.</w:t>
      </w:r>
    </w:p>
    <w:p w:rsidR="00E87DFD" w:rsidRPr="002D00FD" w:rsidRDefault="00E87DFD" w:rsidP="002D00FD">
      <w:pPr>
        <w:jc w:val="both"/>
      </w:pPr>
    </w:p>
    <w:p w:rsidR="002D00FD" w:rsidRPr="002D00FD" w:rsidRDefault="002D00FD" w:rsidP="002D00FD">
      <w:pPr>
        <w:jc w:val="both"/>
      </w:pPr>
      <w:r w:rsidRPr="002D00FD">
        <w:t>Le priorità di oggi vanno quindi individuate in una radicale revisione della spesa  a partire da un'analisi approfondita della gestione dei servizi della pubblica amministrazione che deve diventare più efficiente e meno costosa.</w:t>
      </w:r>
      <w:r w:rsidR="00E87DFD">
        <w:t xml:space="preserve"> </w:t>
      </w:r>
      <w:r w:rsidRPr="002D00FD">
        <w:t>Ciò potrà consentire di abbattere il peso fiscale su famiglie ed imprese applicando le aliquote minime sugli immobili e contestualmente di garantire una rete di servizi di qualità,  rispondenti alle esigenze di chi produce.</w:t>
      </w:r>
    </w:p>
    <w:p w:rsidR="00E87DFD" w:rsidRDefault="00E87DFD" w:rsidP="002D00FD">
      <w:pPr>
        <w:jc w:val="both"/>
      </w:pPr>
    </w:p>
    <w:p w:rsidR="002D00FD" w:rsidRDefault="00E87DFD" w:rsidP="002D00FD">
      <w:pPr>
        <w:jc w:val="both"/>
      </w:pPr>
      <w:r>
        <w:t>“</w:t>
      </w:r>
      <w:r w:rsidR="00A61995">
        <w:t>Va presa</w:t>
      </w:r>
      <w:r w:rsidR="002D00FD" w:rsidRPr="002D00FD">
        <w:t xml:space="preserve"> in seria considerazione</w:t>
      </w:r>
      <w:r w:rsidR="00A61995">
        <w:t xml:space="preserve"> – continua </w:t>
      </w:r>
      <w:proofErr w:type="spellStart"/>
      <w:r w:rsidR="00A61995">
        <w:t>Presciutti</w:t>
      </w:r>
      <w:proofErr w:type="spellEnd"/>
      <w:r w:rsidR="00A61995">
        <w:t xml:space="preserve"> -</w:t>
      </w:r>
      <w:r w:rsidR="002D00FD" w:rsidRPr="002D00FD">
        <w:t xml:space="preserve"> la possibilità di estendere le detrazioni a tutte le categorie produttrici di reddito (autonomi compresi).</w:t>
      </w:r>
      <w:r>
        <w:t xml:space="preserve"> </w:t>
      </w:r>
      <w:r w:rsidR="002D00FD" w:rsidRPr="002D00FD">
        <w:t>Sui rifiuti la nostra proposta</w:t>
      </w:r>
      <w:r w:rsidR="00A61995">
        <w:t xml:space="preserve"> è molto chiara, adesione alla S</w:t>
      </w:r>
      <w:r w:rsidR="002D00FD" w:rsidRPr="002D00FD">
        <w:t>trategi</w:t>
      </w:r>
      <w:r w:rsidR="00A61995">
        <w:t>a Rifiuti Z</w:t>
      </w:r>
      <w:r w:rsidR="002D00FD" w:rsidRPr="002D00FD">
        <w:t xml:space="preserve">ero per </w:t>
      </w:r>
      <w:r w:rsidR="00A61995">
        <w:t>abbattere la quantità di pattume</w:t>
      </w:r>
      <w:r w:rsidR="002D00FD" w:rsidRPr="002D00FD">
        <w:t xml:space="preserve"> da conferire in discarica, ridurre i costi di gestione, ridurre il peso fiscale su famiglie ed imprese, avere un territorio più pulito e vivibile, innescare un circolo virtuoso in grado generare nuove opportunità di sviluppo e d</w:t>
      </w:r>
      <w:r>
        <w:t>i conseguenza nuova occupazione”.</w:t>
      </w:r>
    </w:p>
    <w:p w:rsidR="00E87DFD" w:rsidRPr="002D00FD" w:rsidRDefault="00E87DFD" w:rsidP="002D00FD">
      <w:pPr>
        <w:jc w:val="both"/>
      </w:pPr>
    </w:p>
    <w:p w:rsidR="002D00FD" w:rsidRDefault="00A61995" w:rsidP="002D00FD">
      <w:pPr>
        <w:jc w:val="both"/>
      </w:pPr>
      <w:r>
        <w:t>Tornando ad analizzare i numeri, infine, i</w:t>
      </w:r>
      <w:r w:rsidR="002D00FD" w:rsidRPr="002D00FD">
        <w:t xml:space="preserve"> dati del IV trimestre 2013 ci parlano anche in Umbria di una cresc</w:t>
      </w:r>
      <w:r w:rsidR="00E87DFD">
        <w:t>ita del manifatturiero dell'1,5</w:t>
      </w:r>
      <w:r w:rsidR="002D00FD" w:rsidRPr="002D00FD">
        <w:t>% per produ</w:t>
      </w:r>
      <w:r w:rsidR="00E87DFD">
        <w:t>zione e dell'1,8% per fatturato.</w:t>
      </w:r>
      <w:r w:rsidR="002D00FD" w:rsidRPr="002D00FD">
        <w:t xml:space="preserve"> </w:t>
      </w:r>
      <w:r w:rsidR="00E87DFD">
        <w:t xml:space="preserve">Si tratta di </w:t>
      </w:r>
      <w:r w:rsidR="002D00FD" w:rsidRPr="002D00FD">
        <w:t>segnali anco</w:t>
      </w:r>
      <w:r w:rsidR="00E87DFD">
        <w:t>ra deboli</w:t>
      </w:r>
      <w:r w:rsidR="008E3ED9">
        <w:t>,</w:t>
      </w:r>
      <w:r w:rsidR="00E87DFD">
        <w:t xml:space="preserve"> ma comunque in contro</w:t>
      </w:r>
      <w:r w:rsidR="002D00FD" w:rsidRPr="002D00FD">
        <w:t>tendenza rispetto al recente passato</w:t>
      </w:r>
      <w:r w:rsidR="008E3ED9">
        <w:t xml:space="preserve">, </w:t>
      </w:r>
      <w:r w:rsidR="002D00FD" w:rsidRPr="002D00FD">
        <w:t>che abbiamo il dovere di accompagnare con provvedimenti mirati, concreti e sostenibili anche  a livello locale.</w:t>
      </w:r>
    </w:p>
    <w:p w:rsidR="00A61995" w:rsidRPr="002D00FD" w:rsidRDefault="00A61995" w:rsidP="002D00FD">
      <w:pPr>
        <w:jc w:val="both"/>
      </w:pPr>
    </w:p>
    <w:p w:rsidR="002D00FD" w:rsidRPr="002D00FD" w:rsidRDefault="00A61995" w:rsidP="002D00FD">
      <w:pPr>
        <w:jc w:val="both"/>
      </w:pPr>
      <w:r>
        <w:t>“</w:t>
      </w:r>
      <w:r w:rsidR="002D00FD" w:rsidRPr="002D00FD">
        <w:t>Per riaccendere il motore dello sviluppo e rilanciare anche nella nostra città la manifattura in particola</w:t>
      </w:r>
      <w:r>
        <w:t>r</w:t>
      </w:r>
      <w:r w:rsidR="002D00FD" w:rsidRPr="002D00FD">
        <w:t xml:space="preserve"> modo nel settore della ceramica</w:t>
      </w:r>
      <w:r>
        <w:t xml:space="preserve"> – conclude </w:t>
      </w:r>
      <w:proofErr w:type="spellStart"/>
      <w:r>
        <w:t>Presciutti</w:t>
      </w:r>
      <w:proofErr w:type="spellEnd"/>
      <w:r>
        <w:t xml:space="preserve"> -</w:t>
      </w:r>
      <w:r w:rsidR="002D00FD" w:rsidRPr="002D00FD">
        <w:t xml:space="preserve">, serve una cura choc che siamo </w:t>
      </w:r>
      <w:r w:rsidR="002D00FD" w:rsidRPr="002D00FD">
        <w:lastRenderedPageBreak/>
        <w:t xml:space="preserve">pronti a mettere in campo, provvedimenti concreti e sostenibili, non le solite promesse </w:t>
      </w:r>
      <w:r>
        <w:t>buone solo a riempire manifesti”.</w:t>
      </w:r>
    </w:p>
    <w:p w:rsidR="002D00FD" w:rsidRDefault="002D00FD" w:rsidP="003F7A0B">
      <w:pPr>
        <w:pStyle w:val="Stilepredefinito"/>
        <w:jc w:val="both"/>
      </w:pPr>
    </w:p>
    <w:p w:rsidR="00427342" w:rsidRDefault="00427342" w:rsidP="003F7A0B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E229DB" w:rsidP="00FF4427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</w:t>
      </w:r>
      <w:r w:rsidR="00AA1A20">
        <w:rPr>
          <w:i/>
        </w:rPr>
        <w:t xml:space="preserve"> 20</w:t>
      </w:r>
      <w:r w:rsidR="00A12560">
        <w:rPr>
          <w:i/>
        </w:rPr>
        <w:t>/03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520E3"/>
    <w:rsid w:val="00187814"/>
    <w:rsid w:val="001C5EFE"/>
    <w:rsid w:val="001E2F1C"/>
    <w:rsid w:val="001F231F"/>
    <w:rsid w:val="00290392"/>
    <w:rsid w:val="002D00FD"/>
    <w:rsid w:val="00376C80"/>
    <w:rsid w:val="003F7A0B"/>
    <w:rsid w:val="00427342"/>
    <w:rsid w:val="0048101D"/>
    <w:rsid w:val="00484503"/>
    <w:rsid w:val="00554F57"/>
    <w:rsid w:val="00560F4D"/>
    <w:rsid w:val="00592A9B"/>
    <w:rsid w:val="005A34DD"/>
    <w:rsid w:val="005B18F1"/>
    <w:rsid w:val="006B73BC"/>
    <w:rsid w:val="006E789D"/>
    <w:rsid w:val="00736EB2"/>
    <w:rsid w:val="0075622B"/>
    <w:rsid w:val="007A7C32"/>
    <w:rsid w:val="00854BFD"/>
    <w:rsid w:val="008E00A9"/>
    <w:rsid w:val="008E3ED9"/>
    <w:rsid w:val="00962EEF"/>
    <w:rsid w:val="009C79C8"/>
    <w:rsid w:val="00A12560"/>
    <w:rsid w:val="00A15894"/>
    <w:rsid w:val="00A61995"/>
    <w:rsid w:val="00A73E3D"/>
    <w:rsid w:val="00A86B96"/>
    <w:rsid w:val="00AA1A20"/>
    <w:rsid w:val="00B20AC7"/>
    <w:rsid w:val="00B3778C"/>
    <w:rsid w:val="00BD4D57"/>
    <w:rsid w:val="00C533C4"/>
    <w:rsid w:val="00C766CB"/>
    <w:rsid w:val="00CC1A6B"/>
    <w:rsid w:val="00D4550E"/>
    <w:rsid w:val="00D95A5B"/>
    <w:rsid w:val="00DA7EE9"/>
    <w:rsid w:val="00E074EB"/>
    <w:rsid w:val="00E229DB"/>
    <w:rsid w:val="00E615C3"/>
    <w:rsid w:val="00E62459"/>
    <w:rsid w:val="00E87DFD"/>
    <w:rsid w:val="00EA3567"/>
    <w:rsid w:val="00EE4321"/>
    <w:rsid w:val="00F76C15"/>
    <w:rsid w:val="00FB661D"/>
    <w:rsid w:val="00FC130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5</cp:revision>
  <cp:lastPrinted>2008-09-05T10:16:00Z</cp:lastPrinted>
  <dcterms:created xsi:type="dcterms:W3CDTF">2014-03-19T14:50:00Z</dcterms:created>
  <dcterms:modified xsi:type="dcterms:W3CDTF">2014-03-20T10:24:00Z</dcterms:modified>
</cp:coreProperties>
</file>